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3B1" w:rsidRDefault="00F603B1" w:rsidP="00F603B1">
      <w:pPr>
        <w:spacing w:line="360" w:lineRule="auto"/>
        <w:jc w:val="right"/>
        <w:rPr>
          <w:rFonts w:ascii="Arial" w:hAnsi="Arial" w:cs="Arial"/>
          <w:color w:val="3C3C3C"/>
          <w:sz w:val="21"/>
          <w:szCs w:val="21"/>
        </w:rPr>
      </w:pPr>
      <w:r>
        <w:rPr>
          <w:rFonts w:ascii="Arial" w:hAnsi="Arial" w:cs="Arial"/>
          <w:noProof/>
          <w:color w:val="3C3C3C"/>
          <w:sz w:val="21"/>
          <w:szCs w:val="21"/>
          <w:lang w:eastAsia="es-MX"/>
        </w:rPr>
        <w:drawing>
          <wp:inline distT="0" distB="0" distL="0" distR="0">
            <wp:extent cx="895452" cy="485757"/>
            <wp:effectExtent l="19050" t="0" r="0" b="0"/>
            <wp:docPr id="2" name="0 Imagen" descr="CIO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O_300.jpg"/>
                    <pic:cNvPicPr/>
                  </pic:nvPicPr>
                  <pic:blipFill>
                    <a:blip r:embed="rId4" cstate="print"/>
                    <a:stretch>
                      <a:fillRect/>
                    </a:stretch>
                  </pic:blipFill>
                  <pic:spPr>
                    <a:xfrm>
                      <a:off x="0" y="0"/>
                      <a:ext cx="893100" cy="484481"/>
                    </a:xfrm>
                    <a:prstGeom prst="rect">
                      <a:avLst/>
                    </a:prstGeom>
                  </pic:spPr>
                </pic:pic>
              </a:graphicData>
            </a:graphic>
          </wp:inline>
        </w:drawing>
      </w:r>
    </w:p>
    <w:p w:rsidR="00F603B1" w:rsidRPr="00F603B1" w:rsidRDefault="00F603B1" w:rsidP="00F603B1">
      <w:pPr>
        <w:jc w:val="right"/>
        <w:rPr>
          <w:sz w:val="24"/>
          <w:szCs w:val="24"/>
        </w:rPr>
      </w:pPr>
      <w:r>
        <w:rPr>
          <w:rFonts w:ascii="Arial" w:hAnsi="Arial" w:cs="Arial"/>
          <w:b/>
          <w:color w:val="3C3C3C"/>
          <w:sz w:val="48"/>
          <w:szCs w:val="48"/>
        </w:rPr>
        <w:t xml:space="preserve">Final del concurso ASOMBRA  </w:t>
      </w:r>
      <w:r>
        <w:rPr>
          <w:rFonts w:ascii="Arial" w:hAnsi="Arial" w:cs="Arial"/>
          <w:b/>
          <w:color w:val="3C3C3C"/>
          <w:sz w:val="48"/>
          <w:szCs w:val="48"/>
        </w:rPr>
        <w:br/>
      </w:r>
      <w:r>
        <w:rPr>
          <w:rFonts w:ascii="Arial" w:hAnsi="Arial" w:cs="Arial"/>
          <w:color w:val="3C3C3C"/>
          <w:sz w:val="20"/>
          <w:szCs w:val="20"/>
        </w:rPr>
        <w:t>C.11 Abril de 2014</w:t>
      </w:r>
      <w:r>
        <w:rPr>
          <w:rFonts w:ascii="Arial" w:hAnsi="Arial" w:cs="Arial"/>
          <w:color w:val="3C3C3C"/>
          <w:sz w:val="20"/>
          <w:szCs w:val="20"/>
        </w:rPr>
        <w:br/>
      </w:r>
      <w:hyperlink r:id="rId5" w:history="1">
        <w:r w:rsidRPr="00A85043">
          <w:rPr>
            <w:rStyle w:val="Hipervnculo"/>
            <w:rFonts w:ascii="Arial" w:hAnsi="Arial" w:cs="Arial"/>
            <w:sz w:val="20"/>
            <w:szCs w:val="20"/>
          </w:rPr>
          <w:t>comunicacion@cio.mx</w:t>
        </w:r>
      </w:hyperlink>
    </w:p>
    <w:p w:rsidR="005B67FA" w:rsidRPr="00F603B1" w:rsidRDefault="005B67FA" w:rsidP="00201510">
      <w:pPr>
        <w:pStyle w:val="NormalWeb"/>
        <w:shd w:val="clear" w:color="auto" w:fill="FFFFFF"/>
        <w:spacing w:line="270" w:lineRule="atLeast"/>
        <w:jc w:val="both"/>
        <w:rPr>
          <w:rFonts w:asciiTheme="minorHAnsi" w:hAnsiTheme="minorHAnsi" w:cs="Arial"/>
          <w:color w:val="252525"/>
        </w:rPr>
      </w:pPr>
      <w:r w:rsidRPr="00F603B1">
        <w:rPr>
          <w:rFonts w:asciiTheme="minorHAnsi" w:hAnsiTheme="minorHAnsi" w:cs="Arial"/>
          <w:color w:val="252525"/>
        </w:rPr>
        <w:t xml:space="preserve">Este viernes 11 de abril, a las 11:30 horas se llevó a cabo la Final de la Tercera Edición del  concurso de </w:t>
      </w:r>
      <w:proofErr w:type="spellStart"/>
      <w:r w:rsidR="00201510" w:rsidRPr="00F603B1">
        <w:rPr>
          <w:rFonts w:asciiTheme="minorHAnsi" w:hAnsiTheme="minorHAnsi" w:cs="Arial"/>
          <w:i/>
          <w:color w:val="252525"/>
        </w:rPr>
        <w:t>shadow</w:t>
      </w:r>
      <w:proofErr w:type="spellEnd"/>
      <w:r w:rsidR="00201510" w:rsidRPr="00F603B1">
        <w:rPr>
          <w:rFonts w:asciiTheme="minorHAnsi" w:hAnsiTheme="minorHAnsi" w:cs="Arial"/>
          <w:i/>
          <w:color w:val="252525"/>
        </w:rPr>
        <w:t xml:space="preserve"> a</w:t>
      </w:r>
      <w:r w:rsidRPr="00F603B1">
        <w:rPr>
          <w:rFonts w:asciiTheme="minorHAnsi" w:hAnsiTheme="minorHAnsi" w:cs="Arial"/>
          <w:i/>
          <w:color w:val="252525"/>
        </w:rPr>
        <w:t>rt</w:t>
      </w:r>
      <w:r w:rsidRPr="00F603B1">
        <w:rPr>
          <w:rFonts w:asciiTheme="minorHAnsi" w:hAnsiTheme="minorHAnsi" w:cs="Arial"/>
          <w:color w:val="252525"/>
        </w:rPr>
        <w:t xml:space="preserve"> “Asombra” que el Centro de Investigaciones en Óptica (CIO) organiza, </w:t>
      </w:r>
      <w:r w:rsidR="00201510" w:rsidRPr="00F603B1">
        <w:rPr>
          <w:rFonts w:asciiTheme="minorHAnsi" w:hAnsiTheme="minorHAnsi" w:cs="Arial"/>
          <w:color w:val="252525"/>
        </w:rPr>
        <w:t>a través de</w:t>
      </w:r>
      <w:r w:rsidRPr="00F603B1">
        <w:rPr>
          <w:rFonts w:asciiTheme="minorHAnsi" w:hAnsiTheme="minorHAnsi" w:cs="Arial"/>
          <w:color w:val="252525"/>
        </w:rPr>
        <w:t xml:space="preserve"> la Coordinación de Divulgación de la Ciencia.</w:t>
      </w:r>
    </w:p>
    <w:p w:rsidR="00F603B1" w:rsidRDefault="005B67FA" w:rsidP="00201510">
      <w:pPr>
        <w:pStyle w:val="NormalWeb"/>
        <w:shd w:val="clear" w:color="auto" w:fill="FFFFFF"/>
        <w:spacing w:line="270" w:lineRule="atLeast"/>
        <w:jc w:val="both"/>
        <w:rPr>
          <w:rFonts w:asciiTheme="minorHAnsi" w:hAnsiTheme="minorHAnsi" w:cs="Arial"/>
          <w:color w:val="252525"/>
        </w:rPr>
      </w:pPr>
      <w:r w:rsidRPr="00F603B1">
        <w:rPr>
          <w:rFonts w:asciiTheme="minorHAnsi" w:hAnsiTheme="minorHAnsi" w:cs="Arial"/>
          <w:color w:val="252525"/>
        </w:rPr>
        <w:t xml:space="preserve">El </w:t>
      </w:r>
      <w:proofErr w:type="spellStart"/>
      <w:r w:rsidRPr="00F603B1">
        <w:rPr>
          <w:rFonts w:asciiTheme="minorHAnsi" w:hAnsiTheme="minorHAnsi" w:cs="Arial"/>
          <w:i/>
          <w:color w:val="252525"/>
        </w:rPr>
        <w:t>shadow</w:t>
      </w:r>
      <w:proofErr w:type="spellEnd"/>
      <w:r w:rsidRPr="00F603B1">
        <w:rPr>
          <w:rFonts w:asciiTheme="minorHAnsi" w:hAnsiTheme="minorHAnsi" w:cs="Arial"/>
          <w:i/>
          <w:color w:val="252525"/>
        </w:rPr>
        <w:t xml:space="preserve"> art</w:t>
      </w:r>
      <w:r w:rsidRPr="00F603B1">
        <w:rPr>
          <w:rFonts w:asciiTheme="minorHAnsi" w:hAnsiTheme="minorHAnsi" w:cs="Arial"/>
          <w:color w:val="252525"/>
        </w:rPr>
        <w:t xml:space="preserve"> es una técnica hecha con objetos de distintos materiales, que ubicados en determinadas posiciones e iluminados con una fuente de luz, crean sombras de personas, anim</w:t>
      </w:r>
      <w:r w:rsidR="00F603B1">
        <w:rPr>
          <w:rFonts w:asciiTheme="minorHAnsi" w:hAnsiTheme="minorHAnsi" w:cs="Arial"/>
          <w:color w:val="252525"/>
        </w:rPr>
        <w:t>ales, objetos, palabras, etc. </w:t>
      </w:r>
    </w:p>
    <w:p w:rsidR="005B67FA" w:rsidRPr="00F603B1" w:rsidRDefault="005B67FA" w:rsidP="00201510">
      <w:pPr>
        <w:pStyle w:val="NormalWeb"/>
        <w:shd w:val="clear" w:color="auto" w:fill="FFFFFF"/>
        <w:spacing w:line="270" w:lineRule="atLeast"/>
        <w:jc w:val="both"/>
        <w:rPr>
          <w:rFonts w:asciiTheme="minorHAnsi" w:hAnsiTheme="minorHAnsi" w:cs="Arial"/>
          <w:color w:val="252525"/>
        </w:rPr>
      </w:pPr>
      <w:r w:rsidRPr="00F603B1">
        <w:rPr>
          <w:rFonts w:asciiTheme="minorHAnsi" w:hAnsiTheme="minorHAnsi" w:cs="Arial"/>
          <w:color w:val="252525"/>
        </w:rPr>
        <w:t xml:space="preserve">En el marco de las actividades del 34 Aniversario del CIO, </w:t>
      </w:r>
      <w:r w:rsidR="00201510" w:rsidRPr="00F603B1">
        <w:rPr>
          <w:rFonts w:asciiTheme="minorHAnsi" w:hAnsiTheme="minorHAnsi" w:cs="Arial"/>
          <w:color w:val="252525"/>
        </w:rPr>
        <w:t>la Dra. Cristina Solano, responsable de Divulgación de la Ciencia, lleva</w:t>
      </w:r>
      <w:r w:rsidRPr="00F603B1">
        <w:rPr>
          <w:rFonts w:asciiTheme="minorHAnsi" w:hAnsiTheme="minorHAnsi" w:cs="Arial"/>
          <w:color w:val="252525"/>
        </w:rPr>
        <w:t xml:space="preserve"> a cabo este concurso con el objetivo de despertar el interés en los jóvenes del uso de la luz, vinculando la ciencia (en este caso la óptica) con el arte. </w:t>
      </w:r>
    </w:p>
    <w:p w:rsidR="00201510" w:rsidRPr="00F603B1" w:rsidRDefault="005B67FA" w:rsidP="00201510">
      <w:pPr>
        <w:pStyle w:val="NormalWeb"/>
        <w:shd w:val="clear" w:color="auto" w:fill="FFFFFF"/>
        <w:spacing w:line="270" w:lineRule="atLeast"/>
        <w:jc w:val="both"/>
        <w:rPr>
          <w:rFonts w:asciiTheme="minorHAnsi" w:hAnsiTheme="minorHAnsi" w:cs="Arial"/>
          <w:color w:val="252525"/>
        </w:rPr>
      </w:pPr>
      <w:r w:rsidRPr="00F603B1">
        <w:rPr>
          <w:rFonts w:asciiTheme="minorHAnsi" w:hAnsiTheme="minorHAnsi" w:cs="Arial"/>
          <w:color w:val="252525"/>
        </w:rPr>
        <w:t xml:space="preserve">Para esta convocatoria que se lanzó en febrero de este año,  se recibieron más de 50 trabajos, la mayoría de los participantes son de León, aunque se abrió la invitación para todo el estado de Guanajuato. </w:t>
      </w:r>
    </w:p>
    <w:p w:rsidR="004C4D5A" w:rsidRPr="00F603B1" w:rsidRDefault="005B67FA" w:rsidP="00201510">
      <w:pPr>
        <w:pStyle w:val="NormalWeb"/>
        <w:shd w:val="clear" w:color="auto" w:fill="FFFFFF"/>
        <w:spacing w:line="270" w:lineRule="atLeast"/>
        <w:jc w:val="both"/>
        <w:rPr>
          <w:rFonts w:asciiTheme="minorHAnsi" w:hAnsiTheme="minorHAnsi" w:cs="Arial"/>
          <w:color w:val="252525"/>
        </w:rPr>
      </w:pPr>
      <w:r w:rsidRPr="00F603B1">
        <w:rPr>
          <w:rFonts w:asciiTheme="minorHAnsi" w:hAnsiTheme="minorHAnsi" w:cs="Arial"/>
          <w:color w:val="252525"/>
        </w:rPr>
        <w:t>Al final se eligieron a 13 finalistas que se apegaron más a la técnica de arte en sombras, pues se requiere que éstas proyecten una imagen diferente al objeto que se ilumina, que haya un aprovechamiento de materiales y que sean originales.</w:t>
      </w:r>
      <w:r w:rsidRPr="00F603B1">
        <w:rPr>
          <w:rFonts w:asciiTheme="minorHAnsi" w:hAnsiTheme="minorHAnsi" w:cs="Arial"/>
          <w:color w:val="252525"/>
        </w:rPr>
        <w:br/>
      </w:r>
      <w:r w:rsidRPr="00F603B1">
        <w:rPr>
          <w:rFonts w:asciiTheme="minorHAnsi" w:hAnsiTheme="minorHAnsi" w:cs="Arial"/>
          <w:color w:val="252525"/>
        </w:rPr>
        <w:br/>
      </w:r>
      <w:r w:rsidR="00201510" w:rsidRPr="00F603B1">
        <w:rPr>
          <w:rFonts w:asciiTheme="minorHAnsi" w:hAnsiTheme="minorHAnsi" w:cs="Arial"/>
          <w:color w:val="252525"/>
        </w:rPr>
        <w:t xml:space="preserve">Los ganadores de Asombra fueron 1er lugar: José Miguel Ángel Apolinar, </w:t>
      </w:r>
      <w:r w:rsidR="004C4D5A" w:rsidRPr="00F603B1">
        <w:rPr>
          <w:rFonts w:asciiTheme="minorHAnsi" w:hAnsiTheme="minorHAnsi" w:cs="Arial"/>
          <w:color w:val="252525"/>
        </w:rPr>
        <w:t>Chr</w:t>
      </w:r>
      <w:r w:rsidR="00201510" w:rsidRPr="00F603B1">
        <w:rPr>
          <w:rFonts w:asciiTheme="minorHAnsi" w:hAnsiTheme="minorHAnsi" w:cs="Arial"/>
          <w:color w:val="252525"/>
        </w:rPr>
        <w:t>istopher Josué Aragón Contreras y Moisés Alberto Rojas León con la pieza “El acecho del licántropo” quienes se hicieron acreedores a una tableta digital, un reconocimiento y $3,000 en efectivo.</w:t>
      </w:r>
    </w:p>
    <w:p w:rsidR="00201510" w:rsidRPr="00F603B1" w:rsidRDefault="00201510" w:rsidP="004C4D5A">
      <w:pPr>
        <w:pStyle w:val="NormalWeb"/>
        <w:shd w:val="clear" w:color="auto" w:fill="FFFFFF"/>
        <w:spacing w:line="270" w:lineRule="atLeast"/>
        <w:rPr>
          <w:rFonts w:asciiTheme="minorHAnsi" w:hAnsiTheme="minorHAnsi" w:cs="Arial"/>
          <w:color w:val="252525"/>
        </w:rPr>
      </w:pPr>
      <w:r w:rsidRPr="00F603B1">
        <w:rPr>
          <w:rFonts w:asciiTheme="minorHAnsi" w:hAnsiTheme="minorHAnsi" w:cs="Arial"/>
          <w:color w:val="252525"/>
        </w:rPr>
        <w:t>El 2° lugar lo obtuvo</w:t>
      </w:r>
      <w:r w:rsidR="004C4D5A" w:rsidRPr="00F603B1">
        <w:rPr>
          <w:rFonts w:asciiTheme="minorHAnsi" w:hAnsiTheme="minorHAnsi" w:cs="Arial"/>
          <w:color w:val="252525"/>
        </w:rPr>
        <w:t>  “La alterna dualidad” de Fátima Berenice Nav</w:t>
      </w:r>
      <w:r w:rsidRPr="00F603B1">
        <w:rPr>
          <w:rFonts w:asciiTheme="minorHAnsi" w:hAnsiTheme="minorHAnsi" w:cs="Arial"/>
          <w:color w:val="252525"/>
        </w:rPr>
        <w:t xml:space="preserve">a y Martín </w:t>
      </w:r>
      <w:r w:rsidR="004C4D5A" w:rsidRPr="00F603B1">
        <w:rPr>
          <w:rFonts w:asciiTheme="minorHAnsi" w:hAnsiTheme="minorHAnsi" w:cs="Arial"/>
          <w:color w:val="252525"/>
        </w:rPr>
        <w:t>Zamarripa Ceballos</w:t>
      </w:r>
      <w:r w:rsidRPr="00F603B1">
        <w:rPr>
          <w:rFonts w:asciiTheme="minorHAnsi" w:hAnsiTheme="minorHAnsi" w:cs="Arial"/>
          <w:color w:val="252525"/>
        </w:rPr>
        <w:t xml:space="preserve">,  quienes podrán disfrutar de un </w:t>
      </w:r>
      <w:proofErr w:type="spellStart"/>
      <w:r w:rsidRPr="00F603B1">
        <w:rPr>
          <w:rFonts w:asciiTheme="minorHAnsi" w:hAnsiTheme="minorHAnsi" w:cs="Arial"/>
          <w:color w:val="252525"/>
        </w:rPr>
        <w:t>iPOD</w:t>
      </w:r>
      <w:proofErr w:type="spellEnd"/>
      <w:r w:rsidRPr="00F603B1">
        <w:rPr>
          <w:rFonts w:asciiTheme="minorHAnsi" w:hAnsiTheme="minorHAnsi" w:cs="Arial"/>
          <w:color w:val="252525"/>
        </w:rPr>
        <w:t xml:space="preserve"> </w:t>
      </w:r>
      <w:proofErr w:type="spellStart"/>
      <w:r w:rsidRPr="00F603B1">
        <w:rPr>
          <w:rFonts w:asciiTheme="minorHAnsi" w:hAnsiTheme="minorHAnsi" w:cs="Arial"/>
          <w:color w:val="252525"/>
        </w:rPr>
        <w:t>Touch</w:t>
      </w:r>
      <w:proofErr w:type="spellEnd"/>
      <w:r w:rsidRPr="00F603B1">
        <w:rPr>
          <w:rFonts w:asciiTheme="minorHAnsi" w:hAnsiTheme="minorHAnsi" w:cs="Arial"/>
          <w:color w:val="252525"/>
        </w:rPr>
        <w:t xml:space="preserve"> y $2,000 en efectivo. Edna Mariel Gómez Bolaños se ganó una Cámara fotográfica digital y $1,000 al obtener el 3er. Lugar con “Camino hacia el pasado”</w:t>
      </w:r>
    </w:p>
    <w:p w:rsidR="005B67FA" w:rsidRPr="00F603B1" w:rsidRDefault="00201510" w:rsidP="005B67FA">
      <w:pPr>
        <w:pStyle w:val="NormalWeb"/>
        <w:shd w:val="clear" w:color="auto" w:fill="FFFFFF"/>
        <w:spacing w:line="270" w:lineRule="atLeast"/>
        <w:rPr>
          <w:rFonts w:asciiTheme="minorHAnsi" w:hAnsiTheme="minorHAnsi" w:cs="Arial"/>
          <w:color w:val="252525"/>
        </w:rPr>
      </w:pPr>
      <w:r w:rsidRPr="00F603B1">
        <w:rPr>
          <w:rFonts w:asciiTheme="minorHAnsi" w:hAnsiTheme="minorHAnsi" w:cs="Arial"/>
          <w:color w:val="252525"/>
        </w:rPr>
        <w:t xml:space="preserve">La competencia fue muy reñida por lo que el jurado otorgó una Mención Honorífica a Israel Ramírez Mora, Joel Herrera Infante y a José de Jesús Solano Ramírez con “La </w:t>
      </w:r>
      <w:proofErr w:type="spellStart"/>
      <w:r w:rsidRPr="00F603B1">
        <w:rPr>
          <w:rFonts w:asciiTheme="minorHAnsi" w:hAnsiTheme="minorHAnsi" w:cs="Arial"/>
          <w:color w:val="252525"/>
        </w:rPr>
        <w:t>oruguita</w:t>
      </w:r>
      <w:proofErr w:type="spellEnd"/>
      <w:r w:rsidRPr="00F603B1">
        <w:rPr>
          <w:rFonts w:asciiTheme="minorHAnsi" w:hAnsiTheme="minorHAnsi" w:cs="Arial"/>
          <w:color w:val="252525"/>
        </w:rPr>
        <w:t>”</w:t>
      </w:r>
      <w:r w:rsidRPr="00F603B1">
        <w:rPr>
          <w:rFonts w:asciiTheme="minorHAnsi" w:hAnsiTheme="minorHAnsi" w:cs="Arial"/>
          <w:color w:val="252525"/>
        </w:rPr>
        <w:br/>
      </w:r>
      <w:r w:rsidR="005B67FA" w:rsidRPr="00F603B1">
        <w:rPr>
          <w:rFonts w:asciiTheme="minorHAnsi" w:hAnsiTheme="minorHAnsi" w:cs="Arial"/>
          <w:color w:val="252525"/>
        </w:rPr>
        <w:lastRenderedPageBreak/>
        <w:br/>
      </w:r>
      <w:r w:rsidRPr="00F603B1">
        <w:rPr>
          <w:rFonts w:asciiTheme="minorHAnsi" w:hAnsiTheme="minorHAnsi" w:cs="Arial"/>
          <w:color w:val="252525"/>
        </w:rPr>
        <w:t>D</w:t>
      </w:r>
      <w:r w:rsidR="005B67FA" w:rsidRPr="00F603B1">
        <w:rPr>
          <w:rFonts w:asciiTheme="minorHAnsi" w:hAnsiTheme="minorHAnsi" w:cs="Arial"/>
          <w:color w:val="252525"/>
        </w:rPr>
        <w:t xml:space="preserve">urante el evento, </w:t>
      </w:r>
      <w:r w:rsidR="004C4D5A" w:rsidRPr="00F603B1">
        <w:rPr>
          <w:rFonts w:asciiTheme="minorHAnsi" w:hAnsiTheme="minorHAnsi" w:cs="Arial"/>
          <w:color w:val="252525"/>
        </w:rPr>
        <w:t>los asistentes pudieron disfrutar de las melodías con guitarra y voz, interpretadas por el dueto “Los dos y tú”</w:t>
      </w:r>
      <w:r w:rsidRPr="00F603B1">
        <w:rPr>
          <w:rFonts w:asciiTheme="minorHAnsi" w:hAnsiTheme="minorHAnsi" w:cs="Arial"/>
          <w:color w:val="252525"/>
        </w:rPr>
        <w:t xml:space="preserve"> quienes además, acorde con la temática, dieron un cálido concierto a través de telas y luz que proyectaban también sus sombras.</w:t>
      </w:r>
    </w:p>
    <w:p w:rsidR="00D543A0" w:rsidRPr="00F603B1" w:rsidRDefault="00FB22EC" w:rsidP="00FB22EC">
      <w:pPr>
        <w:pStyle w:val="NormalWeb"/>
        <w:shd w:val="clear" w:color="auto" w:fill="FFFFFF"/>
        <w:spacing w:line="270" w:lineRule="atLeast"/>
        <w:rPr>
          <w:rFonts w:asciiTheme="minorHAnsi" w:hAnsiTheme="minorHAnsi" w:cs="Arial"/>
          <w:color w:val="252525"/>
        </w:rPr>
      </w:pPr>
      <w:r w:rsidRPr="00F603B1">
        <w:rPr>
          <w:rFonts w:asciiTheme="minorHAnsi" w:hAnsiTheme="minorHAnsi" w:cs="Arial"/>
          <w:color w:val="252525"/>
        </w:rPr>
        <w:t>Durante todo el año e</w:t>
      </w:r>
      <w:r w:rsidR="00201510" w:rsidRPr="00F603B1">
        <w:rPr>
          <w:rFonts w:asciiTheme="minorHAnsi" w:hAnsiTheme="minorHAnsi" w:cs="Arial"/>
          <w:color w:val="252525"/>
        </w:rPr>
        <w:t>l CIO ofrece diversas actividades para que la ciencia y la tecnología lleguen cada vez más a niños y jóvenes de todo nuestro estado</w:t>
      </w:r>
      <w:r w:rsidRPr="00F603B1">
        <w:rPr>
          <w:rFonts w:asciiTheme="minorHAnsi" w:hAnsiTheme="minorHAnsi" w:cs="Arial"/>
          <w:color w:val="252525"/>
        </w:rPr>
        <w:t xml:space="preserve">, su cartelera de eventos puede ser consultada en su sitio web </w:t>
      </w:r>
      <w:hyperlink r:id="rId6" w:history="1">
        <w:r w:rsidRPr="00F603B1">
          <w:rPr>
            <w:rStyle w:val="Hipervnculo"/>
            <w:rFonts w:asciiTheme="minorHAnsi" w:hAnsiTheme="minorHAnsi" w:cs="Arial"/>
          </w:rPr>
          <w:t>www.cio.mx</w:t>
        </w:r>
      </w:hyperlink>
      <w:r w:rsidRPr="00F603B1">
        <w:rPr>
          <w:rFonts w:asciiTheme="minorHAnsi" w:hAnsiTheme="minorHAnsi" w:cs="Arial"/>
          <w:color w:val="252525"/>
        </w:rPr>
        <w:t xml:space="preserve"> </w:t>
      </w:r>
    </w:p>
    <w:sectPr w:rsidR="00D543A0" w:rsidRPr="00F603B1" w:rsidSect="00D543A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5B67FA"/>
    <w:rsid w:val="00201510"/>
    <w:rsid w:val="00434A32"/>
    <w:rsid w:val="004C4D5A"/>
    <w:rsid w:val="005B67FA"/>
    <w:rsid w:val="00D543A0"/>
    <w:rsid w:val="00F603B1"/>
    <w:rsid w:val="00FB22E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3A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B67FA"/>
    <w:pPr>
      <w:spacing w:after="360"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FB22EC"/>
    <w:rPr>
      <w:color w:val="0000FF" w:themeColor="hyperlink"/>
      <w:u w:val="single"/>
    </w:rPr>
  </w:style>
  <w:style w:type="paragraph" w:styleId="Textodeglobo">
    <w:name w:val="Balloon Text"/>
    <w:basedOn w:val="Normal"/>
    <w:link w:val="TextodegloboCar"/>
    <w:uiPriority w:val="99"/>
    <w:semiHidden/>
    <w:unhideWhenUsed/>
    <w:rsid w:val="00F603B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3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2405649">
      <w:bodyDiv w:val="1"/>
      <w:marLeft w:val="0"/>
      <w:marRight w:val="0"/>
      <w:marTop w:val="0"/>
      <w:marBottom w:val="0"/>
      <w:divBdr>
        <w:top w:val="none" w:sz="0" w:space="0" w:color="auto"/>
        <w:left w:val="none" w:sz="0" w:space="0" w:color="auto"/>
        <w:bottom w:val="none" w:sz="0" w:space="0" w:color="auto"/>
        <w:right w:val="none" w:sz="0" w:space="0" w:color="auto"/>
      </w:divBdr>
      <w:divsChild>
        <w:div w:id="574701446">
          <w:marLeft w:val="0"/>
          <w:marRight w:val="0"/>
          <w:marTop w:val="0"/>
          <w:marBottom w:val="0"/>
          <w:divBdr>
            <w:top w:val="none" w:sz="0" w:space="0" w:color="auto"/>
            <w:left w:val="none" w:sz="0" w:space="0" w:color="auto"/>
            <w:bottom w:val="none" w:sz="0" w:space="0" w:color="auto"/>
            <w:right w:val="none" w:sz="0" w:space="0" w:color="auto"/>
          </w:divBdr>
          <w:divsChild>
            <w:div w:id="4233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529445">
      <w:bodyDiv w:val="1"/>
      <w:marLeft w:val="0"/>
      <w:marRight w:val="0"/>
      <w:marTop w:val="0"/>
      <w:marBottom w:val="0"/>
      <w:divBdr>
        <w:top w:val="none" w:sz="0" w:space="0" w:color="auto"/>
        <w:left w:val="none" w:sz="0" w:space="0" w:color="auto"/>
        <w:bottom w:val="none" w:sz="0" w:space="0" w:color="auto"/>
        <w:right w:val="none" w:sz="0" w:space="0" w:color="auto"/>
      </w:divBdr>
      <w:divsChild>
        <w:div w:id="1613710322">
          <w:marLeft w:val="0"/>
          <w:marRight w:val="0"/>
          <w:marTop w:val="0"/>
          <w:marBottom w:val="0"/>
          <w:divBdr>
            <w:top w:val="none" w:sz="0" w:space="0" w:color="auto"/>
            <w:left w:val="none" w:sz="0" w:space="0" w:color="auto"/>
            <w:bottom w:val="none" w:sz="0" w:space="0" w:color="auto"/>
            <w:right w:val="none" w:sz="0" w:space="0" w:color="auto"/>
          </w:divBdr>
          <w:divsChild>
            <w:div w:id="199472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159780">
      <w:bodyDiv w:val="1"/>
      <w:marLeft w:val="0"/>
      <w:marRight w:val="0"/>
      <w:marTop w:val="0"/>
      <w:marBottom w:val="0"/>
      <w:divBdr>
        <w:top w:val="none" w:sz="0" w:space="0" w:color="auto"/>
        <w:left w:val="none" w:sz="0" w:space="0" w:color="auto"/>
        <w:bottom w:val="none" w:sz="0" w:space="0" w:color="auto"/>
        <w:right w:val="none" w:sz="0" w:space="0" w:color="auto"/>
      </w:divBdr>
      <w:divsChild>
        <w:div w:id="1010833905">
          <w:marLeft w:val="0"/>
          <w:marRight w:val="0"/>
          <w:marTop w:val="0"/>
          <w:marBottom w:val="0"/>
          <w:divBdr>
            <w:top w:val="none" w:sz="0" w:space="0" w:color="auto"/>
            <w:left w:val="none" w:sz="0" w:space="0" w:color="auto"/>
            <w:bottom w:val="none" w:sz="0" w:space="0" w:color="auto"/>
            <w:right w:val="none" w:sz="0" w:space="0" w:color="auto"/>
          </w:divBdr>
          <w:divsChild>
            <w:div w:id="111830211">
              <w:marLeft w:val="0"/>
              <w:marRight w:val="0"/>
              <w:marTop w:val="0"/>
              <w:marBottom w:val="0"/>
              <w:divBdr>
                <w:top w:val="none" w:sz="0" w:space="0" w:color="auto"/>
                <w:left w:val="none" w:sz="0" w:space="0" w:color="auto"/>
                <w:bottom w:val="none" w:sz="0" w:space="0" w:color="auto"/>
                <w:right w:val="none" w:sz="0" w:space="0" w:color="auto"/>
              </w:divBdr>
              <w:divsChild>
                <w:div w:id="2022004836">
                  <w:marLeft w:val="0"/>
                  <w:marRight w:val="0"/>
                  <w:marTop w:val="0"/>
                  <w:marBottom w:val="0"/>
                  <w:divBdr>
                    <w:top w:val="none" w:sz="0" w:space="0" w:color="auto"/>
                    <w:left w:val="none" w:sz="0" w:space="0" w:color="auto"/>
                    <w:bottom w:val="none" w:sz="0" w:space="0" w:color="auto"/>
                    <w:right w:val="none" w:sz="0" w:space="0" w:color="auto"/>
                  </w:divBdr>
                  <w:divsChild>
                    <w:div w:id="203562786">
                      <w:marLeft w:val="0"/>
                      <w:marRight w:val="0"/>
                      <w:marTop w:val="0"/>
                      <w:marBottom w:val="0"/>
                      <w:divBdr>
                        <w:top w:val="none" w:sz="0" w:space="0" w:color="auto"/>
                        <w:left w:val="none" w:sz="0" w:space="0" w:color="auto"/>
                        <w:bottom w:val="none" w:sz="0" w:space="0" w:color="auto"/>
                        <w:right w:val="none" w:sz="0" w:space="0" w:color="auto"/>
                      </w:divBdr>
                      <w:divsChild>
                        <w:div w:id="10636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io.mx" TargetMode="External"/><Relationship Id="rId5" Type="http://schemas.openxmlformats.org/officeDocument/2006/relationships/hyperlink" Target="mailto:comunicacion@cio.mx"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393</Words>
  <Characters>2163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jramirez</dc:creator>
  <cp:lastModifiedBy>jramirez</cp:lastModifiedBy>
  <cp:revision>2</cp:revision>
  <dcterms:created xsi:type="dcterms:W3CDTF">2014-04-11T22:32:00Z</dcterms:created>
  <dcterms:modified xsi:type="dcterms:W3CDTF">2014-04-16T20:38:00Z</dcterms:modified>
</cp:coreProperties>
</file>